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ind w:left="0" w:firstLine="0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附件2</w:t>
      </w:r>
    </w:p>
    <w:p>
      <w:pPr>
        <w:pStyle w:val="123"/>
        <w:spacing w:line="560" w:lineRule="exact"/>
        <w:rPr>
          <w:rFonts w:eastAsia="方正仿宋_GBK"/>
          <w:sz w:val="28"/>
          <w:szCs w:val="28"/>
        </w:rPr>
      </w:pPr>
    </w:p>
    <w:p>
      <w:pPr>
        <w:pStyle w:val="123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中华人民共和国        海关</w:t>
      </w:r>
    </w:p>
    <w:p>
      <w:pPr>
        <w:pStyle w:val="123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不予行政许可决定书</w:t>
      </w:r>
    </w:p>
    <w:p>
      <w:pPr>
        <w:pStyle w:val="123"/>
        <w:spacing w:line="560" w:lineRule="exact"/>
        <w:jc w:val="center"/>
        <w:rPr>
          <w:rFonts w:eastAsia="方正小标宋_GBK"/>
          <w:sz w:val="36"/>
          <w:szCs w:val="36"/>
        </w:rPr>
      </w:pPr>
    </w:p>
    <w:p>
      <w:pPr>
        <w:pStyle w:val="123"/>
        <w:spacing w:line="560" w:lineRule="exact"/>
        <w:ind w:firstLineChars="1550" w:firstLine="4340"/>
        <w:rPr>
          <w:rFonts w:eastAsia="方正仿宋_GBK"/>
          <w:sz w:val="28"/>
          <w:szCs w:val="20"/>
        </w:rPr>
      </w:pPr>
      <w:r>
        <w:rPr>
          <w:rFonts w:eastAsia="方正仿宋_GBK"/>
          <w:sz w:val="28"/>
          <w:szCs w:val="28"/>
        </w:rPr>
        <w:t>行政审批编号：</w:t>
      </w:r>
    </w:p>
    <w:p>
      <w:pPr>
        <w:pStyle w:val="123"/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______________________：</w:t>
      </w:r>
    </w:p>
    <w:p>
      <w:pPr>
        <w:pStyle w:val="123"/>
        <w:spacing w:line="560" w:lineRule="exact"/>
        <w:ind w:rightChars="-85" w:right="-272" w:firstLineChars="250" w:firstLine="700"/>
        <w:rPr>
          <w:rFonts w:eastAsia="方正仿宋_GBK"/>
          <w:sz w:val="28"/>
          <w:szCs w:val="20"/>
        </w:rPr>
      </w:pPr>
      <w:r>
        <w:rPr>
          <w:rFonts w:eastAsia="方正仿宋_GBK"/>
          <w:sz w:val="28"/>
          <w:szCs w:val="28"/>
        </w:rPr>
        <w:t>经审核，根据《中华人民共和国行政许可法》及__________________________________________________________对你单位___________________________________的申请，决定不予批准。</w:t>
      </w:r>
    </w:p>
    <w:p>
      <w:pPr>
        <w:pStyle w:val="123"/>
        <w:spacing w:line="560" w:lineRule="exact"/>
        <w:ind w:rightChars="12" w:right="38" w:firstLineChars="150" w:firstLine="420"/>
        <w:rPr>
          <w:rFonts w:eastAsia="方正仿宋_GBK"/>
          <w:sz w:val="28"/>
          <w:szCs w:val="20"/>
          <w:u w:val="single"/>
        </w:rPr>
      </w:pPr>
      <w:r>
        <w:rPr>
          <w:rFonts w:eastAsia="方正仿宋_GBK"/>
          <w:sz w:val="28"/>
          <w:szCs w:val="28"/>
        </w:rPr>
        <w:t xml:space="preserve"> 不予许可理由：</w:t>
      </w:r>
      <w:r>
        <w:rPr>
          <w:rFonts w:eastAsia="方正仿宋_GBK"/>
          <w:sz w:val="28"/>
          <w:szCs w:val="28"/>
          <w:u w:val="single"/>
        </w:rPr>
        <w:t xml:space="preserve">                                             </w:t>
      </w:r>
    </w:p>
    <w:p>
      <w:pPr>
        <w:pStyle w:val="123"/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________________________________________________________________________________________________________</w:t>
      </w:r>
    </w:p>
    <w:p>
      <w:pPr>
        <w:pStyle w:val="123"/>
        <w:spacing w:line="560" w:lineRule="exact"/>
        <w:ind w:firstLineChars="250" w:firstLine="7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你（单位）对本决定有异议的，可以按照《中华人民共和国行政复议法》相关规定，自本通知书收到之日起六十日内向_______________申请行政复议，也可以按照《中华人民共和国行政诉讼法》相关规定，自知道海关作出不予许可决定之日起6个月内向_____________________提起行政诉讼。</w:t>
      </w:r>
    </w:p>
    <w:p>
      <w:pPr>
        <w:pStyle w:val="123"/>
        <w:spacing w:line="560" w:lineRule="exact"/>
        <w:ind w:firstLineChars="200" w:firstLine="560"/>
        <w:rPr>
          <w:rFonts w:eastAsia="方正仿宋_GBK"/>
          <w:sz w:val="28"/>
          <w:szCs w:val="28"/>
        </w:rPr>
      </w:pPr>
    </w:p>
    <w:p>
      <w:pPr>
        <w:pStyle w:val="123"/>
        <w:spacing w:line="560" w:lineRule="exact"/>
        <w:ind w:firstLineChars="200" w:firstLine="560"/>
        <w:rPr>
          <w:rFonts w:eastAsia="方正仿宋_GBK"/>
          <w:sz w:val="28"/>
          <w:szCs w:val="28"/>
        </w:rPr>
      </w:pPr>
    </w:p>
    <w:p>
      <w:pPr>
        <w:pStyle w:val="123"/>
        <w:spacing w:line="560" w:lineRule="exact"/>
        <w:ind w:firstLineChars="200" w:firstLine="560"/>
        <w:rPr>
          <w:rFonts w:eastAsia="方正仿宋_GBK"/>
          <w:sz w:val="28"/>
          <w:szCs w:val="28"/>
        </w:rPr>
      </w:pPr>
    </w:p>
    <w:p>
      <w:pPr>
        <w:pStyle w:val="123"/>
        <w:spacing w:line="560" w:lineRule="exact"/>
        <w:ind w:firstLineChars="1800" w:firstLine="504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      （行政印章）</w:t>
      </w:r>
    </w:p>
    <w:p>
      <w:pPr>
        <w:pStyle w:val="123"/>
        <w:spacing w:line="560" w:lineRule="exact"/>
        <w:rPr>
          <w:rFonts w:eastAsia="方正仿宋_GBK"/>
          <w:spacing w:val="-6"/>
          <w:sz w:val="32"/>
          <w:szCs w:val="32"/>
        </w:rPr>
      </w:pPr>
      <w:r>
        <w:rPr>
          <w:rFonts w:eastAsia="方正仿宋_GBK"/>
          <w:spacing w:val="-6"/>
          <w:sz w:val="32"/>
          <w:szCs w:val="32"/>
        </w:rPr>
        <w:t xml:space="preserve">                                     年     月     日</w:t>
      </w:r>
    </w:p>
    <w:p>
      <w:pPr>
        <w:jc w:val="left"/>
      </w:pPr>
    </w:p>
    <w:sectPr>
      <w:footerReference w:type="default" r:id="rId2"/>
      <w:pgSz w:w="12242" w:h="15842"/>
      <w:pgMar w:top="1588" w:right="1247" w:bottom="1474" w:left="1474" w:header="720" w:footer="720" w:gutter="0"/>
      <w:pgNumType w:start="0"/>
      <w:docGrid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23">
    <w:name w:val="样式 36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snapToGrid/>
      <w:color w:val="auto"/>
      <w:spacing w:val="0"/>
      <w:w w:val="100"/>
      <w:kern w:val="2"/>
      <w:position w:val="0"/>
      <w:sz w:val="21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9</Words>
  <Characters>9</Characters>
  <Lines>1</Lines>
  <Paragraphs>0</Paragraphs>
  <CharactersWithSpaces>9</CharactersWithSpaces>
  <Company>Windows 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Windows 用户</cp:lastModifiedBy>
  <cp:revision>1</cp:revision>
  <dcterms:created xsi:type="dcterms:W3CDTF">2021-06-02T08:41:46Z</dcterms:created>
  <dcterms:modified xsi:type="dcterms:W3CDTF">2021-06-02T08:42:13Z</dcterms:modified>
</cp:coreProperties>
</file>